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3E" w:rsidRDefault="002E11CE">
      <w:pPr>
        <w:pStyle w:val="Heading1"/>
      </w:pPr>
      <w:r>
        <w:t>Caring</w:t>
      </w:r>
      <w:r>
        <w:rPr>
          <w:b w:val="0"/>
        </w:rPr>
        <w:t xml:space="preserve"> </w:t>
      </w:r>
    </w:p>
    <w:p w:rsidR="00F3213E" w:rsidRDefault="002E11CE">
      <w:pPr>
        <w:spacing w:after="48"/>
        <w:ind w:left="0" w:firstLine="0"/>
        <w:jc w:val="center"/>
      </w:pPr>
      <w:r>
        <w:t xml:space="preserve"> </w:t>
      </w:r>
    </w:p>
    <w:p w:rsidR="00F3213E" w:rsidRDefault="002E11CE">
      <w:r>
        <w:rPr>
          <w:b/>
        </w:rPr>
        <w:t>Pre teach:</w:t>
      </w:r>
      <w:r>
        <w:t xml:space="preserve"> Tell the students that you are glad to be back today and that you will be discussing this week’s habit</w:t>
      </w:r>
      <w:r>
        <w:t xml:space="preserve"> caring with them. Ask the following questions and call on different students for answers. Below each question are examples of the type of responses you</w:t>
      </w:r>
      <w:r>
        <w:t xml:space="preserve"> are looking for. You may need to rephrase the student’s answers or guide them along. </w:t>
      </w:r>
    </w:p>
    <w:p w:rsidR="00F3213E" w:rsidRDefault="002E11CE">
      <w:pPr>
        <w:spacing w:after="48"/>
        <w:ind w:left="0" w:firstLine="0"/>
        <w:jc w:val="left"/>
      </w:pPr>
      <w:r>
        <w:t xml:space="preserve"> </w:t>
      </w:r>
    </w:p>
    <w:p w:rsidR="00F3213E" w:rsidRDefault="002E11CE">
      <w:pPr>
        <w:pStyle w:val="Heading2"/>
      </w:pPr>
      <w:r>
        <w:rPr>
          <w:b w:val="0"/>
        </w:rPr>
        <w:t xml:space="preserve">(Ask) </w:t>
      </w:r>
      <w:r>
        <w:t xml:space="preserve">What does it mean to be caring? </w:t>
      </w:r>
    </w:p>
    <w:p w:rsidR="00F3213E" w:rsidRDefault="002E11CE">
      <w:pPr>
        <w:numPr>
          <w:ilvl w:val="0"/>
          <w:numId w:val="1"/>
        </w:numPr>
        <w:ind w:right="4906"/>
      </w:pPr>
      <w:r>
        <w:t xml:space="preserve">Showing concern for the </w:t>
      </w:r>
      <w:proofErr w:type="spellStart"/>
      <w:r>
        <w:t>well being</w:t>
      </w:r>
      <w:proofErr w:type="spellEnd"/>
      <w:r>
        <w:t xml:space="preserve"> of others. </w:t>
      </w:r>
    </w:p>
    <w:p w:rsidR="00F3213E" w:rsidRDefault="002E11CE">
      <w:pPr>
        <w:numPr>
          <w:ilvl w:val="0"/>
          <w:numId w:val="1"/>
        </w:numPr>
        <w:ind w:right="4906"/>
      </w:pPr>
      <w:r>
        <w:t xml:space="preserve">Using your words and actions to help someone. </w:t>
      </w:r>
      <w:r>
        <w:rPr>
          <w:sz w:val="24"/>
        </w:rPr>
        <w:t>3.</w:t>
      </w:r>
      <w:r>
        <w:rPr>
          <w:rFonts w:ascii="Arial" w:eastAsia="Arial" w:hAnsi="Arial" w:cs="Arial"/>
          <w:sz w:val="24"/>
        </w:rPr>
        <w:t xml:space="preserve"> </w:t>
      </w:r>
      <w:r>
        <w:t>Giving of yourself without expec</w:t>
      </w:r>
      <w:r>
        <w:t xml:space="preserve">ting anything in return. </w:t>
      </w:r>
    </w:p>
    <w:p w:rsidR="00F3213E" w:rsidRDefault="002E11CE">
      <w:pPr>
        <w:spacing w:after="48"/>
        <w:ind w:left="20" w:firstLine="0"/>
        <w:jc w:val="left"/>
      </w:pPr>
      <w:r>
        <w:t xml:space="preserve"> </w:t>
      </w:r>
    </w:p>
    <w:p w:rsidR="00F3213E" w:rsidRDefault="002E11CE">
      <w:pPr>
        <w:pStyle w:val="Heading2"/>
      </w:pPr>
      <w:r>
        <w:rPr>
          <w:b w:val="0"/>
        </w:rPr>
        <w:t xml:space="preserve">(Ask) </w:t>
      </w:r>
      <w:r>
        <w:t xml:space="preserve">What are some words that describe the character trait of caring? </w:t>
      </w:r>
    </w:p>
    <w:p w:rsidR="00F3213E" w:rsidRDefault="002E11CE">
      <w:pPr>
        <w:numPr>
          <w:ilvl w:val="0"/>
          <w:numId w:val="2"/>
        </w:numPr>
        <w:ind w:hanging="360"/>
      </w:pPr>
      <w:r>
        <w:t xml:space="preserve">Kindness </w:t>
      </w:r>
    </w:p>
    <w:p w:rsidR="00F3213E" w:rsidRDefault="002E11CE">
      <w:pPr>
        <w:numPr>
          <w:ilvl w:val="0"/>
          <w:numId w:val="2"/>
        </w:numPr>
        <w:ind w:hanging="360"/>
      </w:pPr>
      <w:r>
        <w:t xml:space="preserve">Thoughtful </w:t>
      </w:r>
    </w:p>
    <w:p w:rsidR="00F3213E" w:rsidRDefault="002E11CE">
      <w:pPr>
        <w:numPr>
          <w:ilvl w:val="0"/>
          <w:numId w:val="2"/>
        </w:numPr>
        <w:ind w:hanging="360"/>
      </w:pPr>
      <w:r>
        <w:t xml:space="preserve">Sharing,  </w:t>
      </w:r>
    </w:p>
    <w:p w:rsidR="00F3213E" w:rsidRDefault="002E11CE">
      <w:pPr>
        <w:numPr>
          <w:ilvl w:val="0"/>
          <w:numId w:val="2"/>
        </w:numPr>
        <w:ind w:hanging="360"/>
      </w:pPr>
      <w:r>
        <w:t xml:space="preserve">Helping </w:t>
      </w:r>
    </w:p>
    <w:p w:rsidR="00F3213E" w:rsidRDefault="002E11CE">
      <w:pPr>
        <w:numPr>
          <w:ilvl w:val="0"/>
          <w:numId w:val="2"/>
        </w:numPr>
        <w:ind w:hanging="360"/>
      </w:pPr>
      <w:r>
        <w:t xml:space="preserve">Understanding </w:t>
      </w:r>
    </w:p>
    <w:p w:rsidR="00F3213E" w:rsidRDefault="002E11CE">
      <w:pPr>
        <w:spacing w:after="49"/>
        <w:ind w:left="20" w:firstLine="0"/>
        <w:jc w:val="left"/>
      </w:pPr>
      <w:r>
        <w:rPr>
          <w:b/>
        </w:rPr>
        <w:t xml:space="preserve"> </w:t>
      </w:r>
    </w:p>
    <w:p w:rsidR="00F3213E" w:rsidRDefault="002E11CE">
      <w:pPr>
        <w:pStyle w:val="Heading2"/>
      </w:pPr>
      <w:r>
        <w:rPr>
          <w:b w:val="0"/>
        </w:rPr>
        <w:t>(Ask)</w:t>
      </w:r>
      <w:r>
        <w:t xml:space="preserve"> What are some ways we can demonstrate caring? </w:t>
      </w:r>
    </w:p>
    <w:p w:rsidR="00F3213E" w:rsidRDefault="002E11CE">
      <w:pPr>
        <w:numPr>
          <w:ilvl w:val="0"/>
          <w:numId w:val="3"/>
        </w:numPr>
        <w:ind w:hanging="360"/>
      </w:pPr>
      <w:r>
        <w:t>Give to help others in need. For example: co</w:t>
      </w:r>
      <w:r>
        <w:t xml:space="preserve">llect canned goods for local food pantries, donate gently used clothing and toys, </w:t>
      </w:r>
      <w:proofErr w:type="gramStart"/>
      <w:r>
        <w:t>send</w:t>
      </w:r>
      <w:proofErr w:type="gramEnd"/>
      <w:r>
        <w:t xml:space="preserve"> a card of encouragement to someone who is sick. </w:t>
      </w:r>
    </w:p>
    <w:p w:rsidR="00F3213E" w:rsidRDefault="002E11CE">
      <w:pPr>
        <w:numPr>
          <w:ilvl w:val="0"/>
          <w:numId w:val="3"/>
        </w:numPr>
        <w:ind w:hanging="360"/>
      </w:pPr>
      <w:r>
        <w:t xml:space="preserve">Show respect to people, property, animals, and the environment.  </w:t>
      </w:r>
    </w:p>
    <w:p w:rsidR="00F3213E" w:rsidRDefault="002E11CE">
      <w:pPr>
        <w:numPr>
          <w:ilvl w:val="0"/>
          <w:numId w:val="3"/>
        </w:numPr>
        <w:ind w:hanging="360"/>
      </w:pPr>
      <w:r>
        <w:t xml:space="preserve">Be kind to everyone and do not exclude others from activities you are doing. </w:t>
      </w:r>
    </w:p>
    <w:p w:rsidR="00F3213E" w:rsidRDefault="002E11CE">
      <w:pPr>
        <w:numPr>
          <w:ilvl w:val="0"/>
          <w:numId w:val="3"/>
        </w:numPr>
        <w:ind w:hanging="360"/>
      </w:pPr>
      <w:r>
        <w:t xml:space="preserve">Listen to what other have to say. </w:t>
      </w:r>
      <w:r>
        <w:rPr>
          <w:sz w:val="24"/>
        </w:rPr>
        <w:t>5.</w:t>
      </w:r>
      <w:r>
        <w:rPr>
          <w:rFonts w:ascii="Arial" w:eastAsia="Arial" w:hAnsi="Arial" w:cs="Arial"/>
          <w:sz w:val="24"/>
        </w:rPr>
        <w:t xml:space="preserve"> </w:t>
      </w:r>
      <w:proofErr w:type="gramStart"/>
      <w:r>
        <w:t>Be</w:t>
      </w:r>
      <w:proofErr w:type="gramEnd"/>
      <w:r>
        <w:t xml:space="preserve"> helpful in all situations, at school, home and in your community. </w:t>
      </w:r>
    </w:p>
    <w:p w:rsidR="00F3213E" w:rsidRDefault="002E11CE">
      <w:pPr>
        <w:spacing w:after="48"/>
        <w:ind w:left="20" w:firstLine="0"/>
        <w:jc w:val="left"/>
      </w:pPr>
      <w:r>
        <w:rPr>
          <w:b/>
        </w:rPr>
        <w:t xml:space="preserve"> </w:t>
      </w:r>
    </w:p>
    <w:p w:rsidR="00F3213E" w:rsidRDefault="002E11CE">
      <w:pPr>
        <w:pStyle w:val="Heading2"/>
      </w:pPr>
      <w:r>
        <w:rPr>
          <w:b w:val="0"/>
        </w:rPr>
        <w:t xml:space="preserve">(Ask) </w:t>
      </w:r>
      <w:r>
        <w:t>Why is it important to be caring towards others?</w:t>
      </w:r>
      <w:r>
        <w:rPr>
          <w:b w:val="0"/>
        </w:rPr>
        <w:t xml:space="preserve"> </w:t>
      </w:r>
    </w:p>
    <w:p w:rsidR="00F3213E" w:rsidRDefault="002E11CE">
      <w:pPr>
        <w:numPr>
          <w:ilvl w:val="0"/>
          <w:numId w:val="4"/>
        </w:numPr>
        <w:ind w:hanging="360"/>
      </w:pPr>
      <w:r>
        <w:t>To make someo</w:t>
      </w:r>
      <w:r>
        <w:t xml:space="preserve">ne else feel better. </w:t>
      </w:r>
    </w:p>
    <w:p w:rsidR="00F3213E" w:rsidRDefault="002E11CE">
      <w:pPr>
        <w:numPr>
          <w:ilvl w:val="0"/>
          <w:numId w:val="4"/>
        </w:numPr>
        <w:ind w:hanging="360"/>
      </w:pPr>
      <w:r>
        <w:t xml:space="preserve">Helps us to feel good about ourselves. </w:t>
      </w:r>
    </w:p>
    <w:p w:rsidR="00F3213E" w:rsidRDefault="002E11CE">
      <w:pPr>
        <w:numPr>
          <w:ilvl w:val="0"/>
          <w:numId w:val="4"/>
        </w:numPr>
        <w:ind w:hanging="360"/>
      </w:pPr>
      <w:r>
        <w:t xml:space="preserve">We learn compassion for other and to look beyond our own needs. </w:t>
      </w:r>
    </w:p>
    <w:p w:rsidR="00F3213E" w:rsidRDefault="002E11CE">
      <w:pPr>
        <w:numPr>
          <w:ilvl w:val="0"/>
          <w:numId w:val="4"/>
        </w:numPr>
        <w:ind w:hanging="360"/>
      </w:pPr>
      <w:r>
        <w:t xml:space="preserve">May inspire others to be caring too. </w:t>
      </w:r>
    </w:p>
    <w:p w:rsidR="00F3213E" w:rsidRDefault="002E11CE">
      <w:pPr>
        <w:numPr>
          <w:ilvl w:val="0"/>
          <w:numId w:val="4"/>
        </w:numPr>
        <w:ind w:hanging="360"/>
      </w:pPr>
      <w:r>
        <w:t xml:space="preserve">Makes the world a better place. </w:t>
      </w:r>
    </w:p>
    <w:p w:rsidR="00F3213E" w:rsidRDefault="002E11CE">
      <w:pPr>
        <w:spacing w:after="48"/>
        <w:ind w:left="20" w:firstLine="0"/>
        <w:jc w:val="left"/>
      </w:pPr>
      <w:r>
        <w:rPr>
          <w:b/>
        </w:rPr>
        <w:t xml:space="preserve"> </w:t>
      </w:r>
    </w:p>
    <w:p w:rsidR="00F3213E" w:rsidRDefault="002E11CE">
      <w:pPr>
        <w:spacing w:after="48"/>
        <w:ind w:left="20" w:firstLine="0"/>
        <w:jc w:val="left"/>
      </w:pPr>
      <w:r>
        <w:rPr>
          <w:b/>
        </w:rPr>
        <w:t xml:space="preserve"> </w:t>
      </w:r>
    </w:p>
    <w:p w:rsidR="00F3213E" w:rsidRDefault="002E11CE">
      <w:r>
        <w:rPr>
          <w:b/>
        </w:rPr>
        <w:t>Book:</w:t>
      </w:r>
      <w:r>
        <w:t xml:space="preserve"> Read and discuss a book that teaches a lesson ab</w:t>
      </w:r>
      <w:r>
        <w:t xml:space="preserve">out caring. (Book suggestions attached) </w:t>
      </w:r>
    </w:p>
    <w:p w:rsidR="00F3213E" w:rsidRDefault="002E11CE">
      <w:pPr>
        <w:spacing w:after="48"/>
        <w:ind w:left="20" w:firstLine="0"/>
        <w:jc w:val="left"/>
      </w:pPr>
      <w:r>
        <w:t xml:space="preserve"> </w:t>
      </w:r>
    </w:p>
    <w:p w:rsidR="00F3213E" w:rsidRDefault="002E11CE">
      <w:r>
        <w:rPr>
          <w:b/>
        </w:rPr>
        <w:t>Activity:</w:t>
      </w:r>
      <w:r>
        <w:t xml:space="preserve"> Complete an activity to go along with your lesson (Activity suggestions attached) </w:t>
      </w:r>
    </w:p>
    <w:p w:rsidR="00F3213E" w:rsidRDefault="002E11CE">
      <w:pPr>
        <w:spacing w:after="48"/>
        <w:ind w:left="20" w:firstLine="0"/>
        <w:jc w:val="left"/>
      </w:pPr>
      <w:r>
        <w:t xml:space="preserve"> </w:t>
      </w:r>
    </w:p>
    <w:p w:rsidR="00F3213E" w:rsidRDefault="002E11CE">
      <w:r>
        <w:rPr>
          <w:b/>
        </w:rPr>
        <w:t>Closing comment:</w:t>
      </w:r>
      <w:r>
        <w:t xml:space="preserve"> What’s important in life is how we treat each other. At our school caring is the rule! </w:t>
      </w:r>
    </w:p>
    <w:p w:rsidR="00F3213E" w:rsidRDefault="002E11CE">
      <w:pPr>
        <w:spacing w:after="48"/>
        <w:ind w:left="20" w:firstLine="0"/>
        <w:jc w:val="left"/>
      </w:pPr>
      <w:r>
        <w:t xml:space="preserve"> </w:t>
      </w:r>
    </w:p>
    <w:p w:rsidR="00F3213E" w:rsidRDefault="002E11CE">
      <w:pPr>
        <w:spacing w:after="48"/>
        <w:ind w:left="20" w:firstLine="0"/>
        <w:jc w:val="left"/>
      </w:pPr>
      <w:r>
        <w:t xml:space="preserve"> </w:t>
      </w:r>
    </w:p>
    <w:p w:rsidR="00F3213E" w:rsidRDefault="002E11CE">
      <w:pPr>
        <w:spacing w:after="0" w:line="284" w:lineRule="auto"/>
        <w:ind w:left="1676" w:right="1595" w:firstLine="0"/>
        <w:jc w:val="center"/>
      </w:pPr>
      <w:r>
        <w:rPr>
          <w:b/>
        </w:rPr>
        <w:t xml:space="preserve">Make just one person happy each day and in forty years you will have made 14,600 people happy for a little time, at least.  ~Charles Willey </w:t>
      </w:r>
    </w:p>
    <w:p w:rsidR="00F3213E" w:rsidRDefault="002E11CE">
      <w:pPr>
        <w:spacing w:after="60"/>
        <w:ind w:left="20" w:firstLine="0"/>
        <w:jc w:val="left"/>
      </w:pPr>
      <w:r>
        <w:lastRenderedPageBreak/>
        <w:t xml:space="preserve"> </w:t>
      </w:r>
    </w:p>
    <w:p w:rsidR="00F3213E" w:rsidRDefault="002E11CE">
      <w:pPr>
        <w:pStyle w:val="Heading1"/>
      </w:pPr>
      <w:r>
        <w:t xml:space="preserve">Caring Activities </w:t>
      </w:r>
    </w:p>
    <w:p w:rsidR="00F3213E" w:rsidRDefault="002E11CE">
      <w:pPr>
        <w:spacing w:after="48"/>
        <w:ind w:left="20" w:firstLine="0"/>
        <w:jc w:val="left"/>
      </w:pPr>
      <w:r>
        <w:t xml:space="preserve"> </w:t>
      </w:r>
    </w:p>
    <w:p w:rsidR="00F3213E" w:rsidRDefault="00F3213E">
      <w:pPr>
        <w:spacing w:after="49"/>
        <w:ind w:left="20" w:firstLine="0"/>
        <w:jc w:val="left"/>
      </w:pPr>
    </w:p>
    <w:p w:rsidR="00F3213E" w:rsidRDefault="002E11CE">
      <w:r>
        <w:rPr>
          <w:b/>
        </w:rPr>
        <w:t xml:space="preserve">The Color of Caring </w:t>
      </w:r>
      <w:r>
        <w:t>(Suggested for all grades)</w:t>
      </w:r>
      <w:r>
        <w:rPr>
          <w:b/>
        </w:rPr>
        <w:t xml:space="preserve"> </w:t>
      </w:r>
    </w:p>
    <w:p w:rsidR="00F3213E" w:rsidRDefault="002E11CE">
      <w:r>
        <w:rPr>
          <w:b/>
        </w:rPr>
        <w:t>Materials</w:t>
      </w:r>
      <w:r>
        <w:t>: Two large clear drinking gla</w:t>
      </w:r>
      <w:r>
        <w:t xml:space="preserve">sses, blue food coloring, bleach </w:t>
      </w:r>
    </w:p>
    <w:p w:rsidR="00F3213E" w:rsidRDefault="002E11CE">
      <w:r>
        <w:t>Fill one of the glasses about a quarter full of water. Fill the other glass a little more than half with bleach. Put one or two drops of food coloring into the glass of water. Stir the water to distribute the color. Explai</w:t>
      </w:r>
      <w:r>
        <w:t>n that the blue water represents how someone who is hurting, sad, or lonely might feel on the inside. You've probably all heard the phrase "feeling blue." But, when we take the time to be caring and kind to someone who is sad, we can make a difference in t</w:t>
      </w:r>
      <w:r>
        <w:t xml:space="preserve">heir lives. (Hold up the glass of bleach and say that this represents “caring." Then pour it into the colored water.) By caring for others, look at the difference we can make in how they feel. Watch as the water slowly starts to turn back to clear. (While </w:t>
      </w:r>
      <w:r>
        <w:t xml:space="preserve">you wait, it will take about a minute, you can discuss ways that we can care for others.)  </w:t>
      </w:r>
      <w:r>
        <w:rPr>
          <w:b/>
          <w:u w:val="single" w:color="000000"/>
        </w:rPr>
        <w:t>Clearly</w:t>
      </w:r>
      <w:r>
        <w:rPr>
          <w:b/>
        </w:rPr>
        <w:t xml:space="preserve">, you can make a difference by caring for others!  </w:t>
      </w:r>
      <w:r>
        <w:t xml:space="preserve"> </w:t>
      </w:r>
    </w:p>
    <w:p w:rsidR="00F3213E" w:rsidRDefault="002E11CE">
      <w:pPr>
        <w:spacing w:after="49"/>
        <w:ind w:left="20" w:firstLine="0"/>
        <w:jc w:val="left"/>
      </w:pPr>
      <w:r>
        <w:t xml:space="preserve"> </w:t>
      </w:r>
    </w:p>
    <w:p w:rsidR="00F3213E" w:rsidRDefault="002E11CE">
      <w:pPr>
        <w:spacing w:after="48"/>
        <w:ind w:left="20" w:firstLine="0"/>
        <w:jc w:val="left"/>
      </w:pPr>
      <w:r>
        <w:t xml:space="preserve"> </w:t>
      </w:r>
    </w:p>
    <w:p w:rsidR="00F3213E" w:rsidRDefault="002E11CE">
      <w:r>
        <w:rPr>
          <w:b/>
        </w:rPr>
        <w:t>Cards of Caring</w:t>
      </w:r>
      <w:r>
        <w:t xml:space="preserve"> (Suggested for all grades) </w:t>
      </w:r>
    </w:p>
    <w:p w:rsidR="00F3213E" w:rsidRDefault="002E11CE">
      <w:pPr>
        <w:pStyle w:val="Heading2"/>
        <w:ind w:left="30"/>
      </w:pPr>
      <w:r>
        <w:t>Materials</w:t>
      </w:r>
      <w:r>
        <w:rPr>
          <w:b w:val="0"/>
        </w:rPr>
        <w:t xml:space="preserve">: None </w:t>
      </w:r>
    </w:p>
    <w:p w:rsidR="00F3213E" w:rsidRDefault="002E11CE">
      <w:r>
        <w:t>Have students write notes of appreciatio</w:t>
      </w:r>
      <w:r>
        <w:t xml:space="preserve">n and encouragement to someone in the school e.g.: teachers, the principal, cafeteria workers, office staff, and bus drivers. Arrange with the classroom teacher to have the students personally deliver their caring cards. </w:t>
      </w:r>
    </w:p>
    <w:p w:rsidR="00F3213E" w:rsidRDefault="00F3213E">
      <w:pPr>
        <w:pStyle w:val="Heading1"/>
      </w:pPr>
    </w:p>
    <w:p w:rsidR="00F3213E" w:rsidRDefault="002E11CE">
      <w:pPr>
        <w:spacing w:after="48"/>
        <w:ind w:left="20" w:firstLine="0"/>
        <w:jc w:val="left"/>
      </w:pPr>
      <w:r>
        <w:rPr>
          <w:b/>
        </w:rPr>
        <w:t xml:space="preserve"> </w:t>
      </w:r>
    </w:p>
    <w:p w:rsidR="00F3213E" w:rsidRDefault="002E11CE">
      <w:r>
        <w:rPr>
          <w:b/>
        </w:rPr>
        <w:t>T</w:t>
      </w:r>
      <w:r>
        <w:rPr>
          <w:b/>
        </w:rPr>
        <w:t>he Caring Chair</w:t>
      </w:r>
      <w:r>
        <w:t xml:space="preserve"> (Suggested for all grades) </w:t>
      </w:r>
    </w:p>
    <w:p w:rsidR="00F3213E" w:rsidRDefault="002E11CE">
      <w:pPr>
        <w:pStyle w:val="Heading2"/>
        <w:ind w:left="30"/>
      </w:pPr>
      <w:r>
        <w:t>Materials</w:t>
      </w:r>
      <w:r>
        <w:rPr>
          <w:b w:val="0"/>
        </w:rPr>
        <w:t xml:space="preserve">: None </w:t>
      </w:r>
    </w:p>
    <w:p w:rsidR="00F3213E" w:rsidRDefault="002E11CE">
      <w:r>
        <w:t xml:space="preserve">Bring a chair up to the front of the classroom and tell the students it will temporarily be known as the “Caring Chair.” Invite students to come up one at a time to sit in the chair and give an example of a way to show </w:t>
      </w:r>
      <w:r>
        <w:t xml:space="preserve">caring. </w:t>
      </w:r>
    </w:p>
    <w:p w:rsidR="00F3213E" w:rsidRDefault="002E11CE" w:rsidP="002E11CE">
      <w:pPr>
        <w:spacing w:after="48"/>
        <w:ind w:left="0" w:firstLine="0"/>
        <w:jc w:val="left"/>
      </w:pPr>
      <w:r>
        <w:t xml:space="preserve"> </w:t>
      </w:r>
    </w:p>
    <w:p w:rsidR="00F3213E" w:rsidRDefault="002E11CE">
      <w:pPr>
        <w:spacing w:after="48"/>
        <w:ind w:left="0" w:firstLine="0"/>
        <w:jc w:val="left"/>
      </w:pPr>
      <w:r>
        <w:t xml:space="preserve"> </w:t>
      </w:r>
    </w:p>
    <w:p w:rsidR="00F3213E" w:rsidRDefault="002E11CE">
      <w:r>
        <w:rPr>
          <w:b/>
        </w:rPr>
        <w:t xml:space="preserve">The Caring Tree </w:t>
      </w:r>
      <w:r>
        <w:t xml:space="preserve">(Suggested for grades K- 3) </w:t>
      </w:r>
    </w:p>
    <w:p w:rsidR="00F3213E" w:rsidRDefault="002E11CE">
      <w:r>
        <w:rPr>
          <w:b/>
        </w:rPr>
        <w:t>Materials</w:t>
      </w:r>
      <w:r>
        <w:t xml:space="preserve">: construction paper leaves – at least two </w:t>
      </w:r>
      <w:r>
        <w:t xml:space="preserve">for each student </w:t>
      </w:r>
    </w:p>
    <w:p w:rsidR="00F3213E" w:rsidRDefault="002E11CE">
      <w:r>
        <w:t>Have each student write a "caring" comment or compliment about another classmate on a leaf. For example: Jill was kind to our new student, or Jack cares for our class when he volunteers to pick up trash. Draw a tree on a large piece of bu</w:t>
      </w:r>
      <w:r>
        <w:t>tcher block paper or poster board. Have the students take turns reading their leaves and putting them on the tree. To ensure all students are included, you may want to divide the class into small groups and have the group members write a comment for each o</w:t>
      </w:r>
      <w:r>
        <w:t>ther.</w:t>
      </w:r>
      <w:bookmarkStart w:id="0" w:name="_GoBack"/>
      <w:bookmarkEnd w:id="0"/>
    </w:p>
    <w:p w:rsidR="00F3213E" w:rsidRDefault="002E11CE">
      <w:pPr>
        <w:spacing w:after="48"/>
        <w:ind w:left="0" w:firstLine="0"/>
        <w:jc w:val="left"/>
      </w:pPr>
      <w:r>
        <w:t xml:space="preserve"> </w:t>
      </w:r>
    </w:p>
    <w:p w:rsidR="00F3213E" w:rsidRDefault="002E11CE">
      <w:pPr>
        <w:spacing w:after="48"/>
        <w:ind w:left="0" w:firstLine="0"/>
        <w:jc w:val="left"/>
      </w:pPr>
      <w:r>
        <w:t xml:space="preserve"> </w:t>
      </w:r>
    </w:p>
    <w:p w:rsidR="00F3213E" w:rsidRDefault="002E11CE">
      <w:pPr>
        <w:ind w:right="5401"/>
      </w:pPr>
      <w:r>
        <w:rPr>
          <w:b/>
        </w:rPr>
        <w:t>Ponder This</w:t>
      </w:r>
      <w:r>
        <w:t xml:space="preserve"> (Suggested for grades 3 – 5) </w:t>
      </w:r>
      <w:r>
        <w:rPr>
          <w:b/>
        </w:rPr>
        <w:t>Materials</w:t>
      </w:r>
      <w:r>
        <w:t xml:space="preserve">: None </w:t>
      </w:r>
    </w:p>
    <w:p w:rsidR="00F3213E" w:rsidRDefault="002E11CE">
      <w:r>
        <w:t>Write this quote on the board, "When you are kind to others, it not only changes you, it changes the world." ~Harold Kushner. Discuss with the class th</w:t>
      </w:r>
      <w:r>
        <w:t xml:space="preserve">e meaning and personal application of this quote in our lives. Next, ask the students to write down an action they can do to show caring and improve the world. Share students’ actions with the rest of the class. </w:t>
      </w:r>
    </w:p>
    <w:p w:rsidR="00F3213E" w:rsidRDefault="002E11CE">
      <w:pPr>
        <w:spacing w:after="0"/>
        <w:ind w:left="20" w:firstLine="0"/>
        <w:jc w:val="left"/>
      </w:pPr>
      <w:r>
        <w:t xml:space="preserve"> </w:t>
      </w:r>
    </w:p>
    <w:p w:rsidR="00F3213E" w:rsidRDefault="002E11CE">
      <w:pPr>
        <w:spacing w:after="60"/>
        <w:ind w:left="20" w:firstLine="0"/>
        <w:jc w:val="left"/>
      </w:pPr>
      <w:r>
        <w:rPr>
          <w:b/>
        </w:rPr>
        <w:t xml:space="preserve"> </w:t>
      </w:r>
    </w:p>
    <w:p w:rsidR="00F3213E" w:rsidRDefault="002E11CE">
      <w:pPr>
        <w:spacing w:after="4" w:line="276" w:lineRule="auto"/>
        <w:ind w:left="10" w:right="3704" w:hanging="10"/>
        <w:jc w:val="right"/>
      </w:pPr>
      <w:r>
        <w:rPr>
          <w:b/>
          <w:sz w:val="24"/>
        </w:rPr>
        <w:lastRenderedPageBreak/>
        <w:t xml:space="preserve">Book Suggestions for Caring </w:t>
      </w:r>
    </w:p>
    <w:tbl>
      <w:tblPr>
        <w:tblStyle w:val="TableGrid"/>
        <w:tblW w:w="7340" w:type="dxa"/>
        <w:tblInd w:w="0" w:type="dxa"/>
        <w:tblCellMar>
          <w:top w:w="0" w:type="dxa"/>
          <w:left w:w="0" w:type="dxa"/>
          <w:bottom w:w="0" w:type="dxa"/>
          <w:right w:w="0" w:type="dxa"/>
        </w:tblCellMar>
        <w:tblLook w:val="04A0" w:firstRow="1" w:lastRow="0" w:firstColumn="1" w:lastColumn="0" w:noHBand="0" w:noVBand="1"/>
      </w:tblPr>
      <w:tblGrid>
        <w:gridCol w:w="2180"/>
        <w:gridCol w:w="5160"/>
      </w:tblGrid>
      <w:tr w:rsidR="00F3213E">
        <w:trPr>
          <w:trHeight w:val="249"/>
        </w:trPr>
        <w:tc>
          <w:tcPr>
            <w:tcW w:w="2180" w:type="dxa"/>
            <w:tcBorders>
              <w:top w:val="nil"/>
              <w:left w:val="nil"/>
              <w:bottom w:val="nil"/>
              <w:right w:val="nil"/>
            </w:tcBorders>
          </w:tcPr>
          <w:p w:rsidR="00F3213E" w:rsidRDefault="002E11CE">
            <w:pPr>
              <w:spacing w:after="0" w:line="276" w:lineRule="auto"/>
              <w:ind w:left="20" w:firstLine="0"/>
              <w:jc w:val="left"/>
            </w:pPr>
            <w:r>
              <w:t xml:space="preserve"> </w:t>
            </w:r>
          </w:p>
        </w:tc>
        <w:tc>
          <w:tcPr>
            <w:tcW w:w="5160" w:type="dxa"/>
            <w:tcBorders>
              <w:top w:val="nil"/>
              <w:left w:val="nil"/>
              <w:bottom w:val="nil"/>
              <w:right w:val="nil"/>
            </w:tcBorders>
          </w:tcPr>
          <w:p w:rsidR="00F3213E" w:rsidRDefault="00F3213E">
            <w:pPr>
              <w:spacing w:after="0" w:line="276" w:lineRule="auto"/>
              <w:ind w:left="0" w:firstLine="0"/>
              <w:jc w:val="left"/>
            </w:pPr>
          </w:p>
        </w:tc>
      </w:tr>
      <w:tr w:rsidR="00F3213E">
        <w:trPr>
          <w:trHeight w:val="1394"/>
        </w:trPr>
        <w:tc>
          <w:tcPr>
            <w:tcW w:w="2180" w:type="dxa"/>
            <w:tcBorders>
              <w:top w:val="nil"/>
              <w:left w:val="nil"/>
              <w:bottom w:val="nil"/>
              <w:right w:val="nil"/>
            </w:tcBorders>
          </w:tcPr>
          <w:p w:rsidR="00F3213E" w:rsidRDefault="002E11CE">
            <w:pPr>
              <w:spacing w:after="884"/>
              <w:ind w:left="20" w:firstLine="0"/>
              <w:jc w:val="left"/>
            </w:pPr>
            <w:r>
              <w:rPr>
                <w:b/>
              </w:rPr>
              <w:t xml:space="preserve">Kindergarten:  </w:t>
            </w:r>
          </w:p>
          <w:p w:rsidR="00F3213E" w:rsidRDefault="002E11CE">
            <w:pPr>
              <w:spacing w:after="0" w:line="276" w:lineRule="auto"/>
              <w:ind w:left="20" w:firstLine="0"/>
              <w:jc w:val="left"/>
            </w:pPr>
            <w:r>
              <w:t xml:space="preserve"> </w:t>
            </w:r>
          </w:p>
        </w:tc>
        <w:tc>
          <w:tcPr>
            <w:tcW w:w="5160" w:type="dxa"/>
            <w:tcBorders>
              <w:top w:val="nil"/>
              <w:left w:val="nil"/>
              <w:bottom w:val="nil"/>
              <w:right w:val="nil"/>
            </w:tcBorders>
          </w:tcPr>
          <w:p w:rsidR="00F3213E" w:rsidRDefault="002E11CE">
            <w:pPr>
              <w:spacing w:after="48"/>
              <w:ind w:left="0" w:firstLine="0"/>
              <w:jc w:val="left"/>
            </w:pPr>
            <w:r>
              <w:t xml:space="preserve">Clifford's Good Deeds, Norman Bidwell </w:t>
            </w:r>
          </w:p>
          <w:p w:rsidR="00F3213E" w:rsidRDefault="002E11CE">
            <w:pPr>
              <w:spacing w:after="49"/>
              <w:ind w:left="720" w:firstLine="0"/>
              <w:jc w:val="left"/>
            </w:pPr>
            <w:r>
              <w:t xml:space="preserve">Corduroy, Don Freeman </w:t>
            </w:r>
          </w:p>
          <w:p w:rsidR="00F3213E" w:rsidRDefault="002E11CE">
            <w:pPr>
              <w:spacing w:after="48"/>
              <w:ind w:left="720" w:firstLine="0"/>
              <w:jc w:val="left"/>
            </w:pPr>
            <w:r>
              <w:t xml:space="preserve">Swimmy, Leo </w:t>
            </w:r>
            <w:proofErr w:type="spellStart"/>
            <w:r>
              <w:t>Lionni</w:t>
            </w:r>
            <w:proofErr w:type="spellEnd"/>
            <w:r>
              <w:t xml:space="preserve"> </w:t>
            </w:r>
          </w:p>
          <w:p w:rsidR="00F3213E" w:rsidRDefault="002E11CE">
            <w:pPr>
              <w:spacing w:after="0" w:line="276" w:lineRule="auto"/>
              <w:ind w:left="720" w:firstLine="0"/>
              <w:jc w:val="left"/>
            </w:pPr>
            <w:r>
              <w:t xml:space="preserve">Rainbow Fish to the Rescue, Marcus </w:t>
            </w:r>
            <w:proofErr w:type="spellStart"/>
            <w:r>
              <w:t>Pfister</w:t>
            </w:r>
            <w:proofErr w:type="spellEnd"/>
            <w:r>
              <w:t xml:space="preserve"> </w:t>
            </w:r>
          </w:p>
        </w:tc>
      </w:tr>
      <w:tr w:rsidR="00F3213E">
        <w:trPr>
          <w:trHeight w:val="1394"/>
        </w:trPr>
        <w:tc>
          <w:tcPr>
            <w:tcW w:w="2180" w:type="dxa"/>
            <w:tcBorders>
              <w:top w:val="nil"/>
              <w:left w:val="nil"/>
              <w:bottom w:val="nil"/>
              <w:right w:val="nil"/>
            </w:tcBorders>
          </w:tcPr>
          <w:p w:rsidR="00F3213E" w:rsidRDefault="002E11CE">
            <w:pPr>
              <w:spacing w:after="884"/>
              <w:ind w:left="20" w:firstLine="0"/>
              <w:jc w:val="left"/>
            </w:pPr>
            <w:r>
              <w:rPr>
                <w:b/>
              </w:rPr>
              <w:t xml:space="preserve">First Grade:  </w:t>
            </w:r>
          </w:p>
          <w:p w:rsidR="00F3213E" w:rsidRDefault="002E11CE">
            <w:pPr>
              <w:spacing w:after="0" w:line="276" w:lineRule="auto"/>
              <w:ind w:left="20" w:firstLine="0"/>
              <w:jc w:val="left"/>
            </w:pPr>
            <w:r>
              <w:t xml:space="preserve"> </w:t>
            </w:r>
          </w:p>
        </w:tc>
        <w:tc>
          <w:tcPr>
            <w:tcW w:w="5160" w:type="dxa"/>
            <w:tcBorders>
              <w:top w:val="nil"/>
              <w:left w:val="nil"/>
              <w:bottom w:val="nil"/>
              <w:right w:val="nil"/>
            </w:tcBorders>
          </w:tcPr>
          <w:p w:rsidR="00F3213E" w:rsidRDefault="002E11CE">
            <w:pPr>
              <w:spacing w:after="48"/>
              <w:ind w:left="0" w:firstLine="0"/>
              <w:jc w:val="left"/>
            </w:pPr>
            <w:r>
              <w:t xml:space="preserve">Alexander and the Wind-up Mouse, Leo </w:t>
            </w:r>
            <w:proofErr w:type="spellStart"/>
            <w:r>
              <w:t>Lionni</w:t>
            </w:r>
            <w:proofErr w:type="spellEnd"/>
            <w:r>
              <w:t xml:space="preserve"> </w:t>
            </w:r>
          </w:p>
          <w:p w:rsidR="00F3213E" w:rsidRDefault="002E11CE">
            <w:pPr>
              <w:spacing w:after="48"/>
              <w:ind w:left="0" w:firstLine="0"/>
              <w:jc w:val="center"/>
            </w:pPr>
            <w:r>
              <w:t xml:space="preserve">Big Al and </w:t>
            </w:r>
            <w:proofErr w:type="spellStart"/>
            <w:r>
              <w:t>Shrimpy</w:t>
            </w:r>
            <w:proofErr w:type="spellEnd"/>
            <w:r>
              <w:t xml:space="preserve">, Andrew Clements </w:t>
            </w:r>
          </w:p>
          <w:p w:rsidR="00F3213E" w:rsidRDefault="002E11CE">
            <w:pPr>
              <w:spacing w:after="48"/>
              <w:ind w:left="0" w:firstLine="0"/>
              <w:jc w:val="center"/>
            </w:pPr>
            <w:r>
              <w:t xml:space="preserve">The Mitten Tree, Candace Christianson </w:t>
            </w:r>
          </w:p>
          <w:p w:rsidR="00F3213E" w:rsidRDefault="002E11CE">
            <w:pPr>
              <w:spacing w:after="0" w:line="276" w:lineRule="auto"/>
              <w:ind w:left="0" w:right="38" w:firstLine="0"/>
              <w:jc w:val="right"/>
            </w:pPr>
            <w:proofErr w:type="spellStart"/>
            <w:r>
              <w:t>Wilfrid</w:t>
            </w:r>
            <w:proofErr w:type="spellEnd"/>
            <w:r>
              <w:t xml:space="preserve"> Gordon McDonald Partridge, </w:t>
            </w:r>
            <w:proofErr w:type="spellStart"/>
            <w:r>
              <w:t>Mem</w:t>
            </w:r>
            <w:proofErr w:type="spellEnd"/>
            <w:r>
              <w:t xml:space="preserve"> Fox </w:t>
            </w:r>
          </w:p>
        </w:tc>
      </w:tr>
      <w:tr w:rsidR="00F3213E">
        <w:trPr>
          <w:trHeight w:val="1393"/>
        </w:trPr>
        <w:tc>
          <w:tcPr>
            <w:tcW w:w="2180" w:type="dxa"/>
            <w:tcBorders>
              <w:top w:val="nil"/>
              <w:left w:val="nil"/>
              <w:bottom w:val="nil"/>
              <w:right w:val="nil"/>
            </w:tcBorders>
          </w:tcPr>
          <w:p w:rsidR="00F3213E" w:rsidRDefault="002E11CE">
            <w:pPr>
              <w:spacing w:after="884"/>
              <w:ind w:left="20" w:firstLine="0"/>
              <w:jc w:val="left"/>
            </w:pPr>
            <w:r>
              <w:rPr>
                <w:b/>
              </w:rPr>
              <w:t xml:space="preserve">Second Grade: </w:t>
            </w:r>
          </w:p>
          <w:p w:rsidR="00F3213E" w:rsidRDefault="002E11CE">
            <w:pPr>
              <w:spacing w:after="0" w:line="276" w:lineRule="auto"/>
              <w:ind w:left="0" w:firstLine="0"/>
              <w:jc w:val="left"/>
            </w:pPr>
            <w:r>
              <w:t xml:space="preserve"> </w:t>
            </w:r>
          </w:p>
        </w:tc>
        <w:tc>
          <w:tcPr>
            <w:tcW w:w="5160" w:type="dxa"/>
            <w:tcBorders>
              <w:top w:val="nil"/>
              <w:left w:val="nil"/>
              <w:bottom w:val="nil"/>
              <w:right w:val="nil"/>
            </w:tcBorders>
          </w:tcPr>
          <w:p w:rsidR="00F3213E" w:rsidRDefault="002E11CE">
            <w:pPr>
              <w:spacing w:after="48"/>
              <w:ind w:left="0" w:firstLine="0"/>
              <w:jc w:val="left"/>
            </w:pPr>
            <w:r>
              <w:t xml:space="preserve">A Mother for Choco, Keiko </w:t>
            </w:r>
            <w:proofErr w:type="spellStart"/>
            <w:r>
              <w:t>Kasza</w:t>
            </w:r>
            <w:proofErr w:type="spellEnd"/>
            <w:r>
              <w:t xml:space="preserve"> </w:t>
            </w:r>
          </w:p>
          <w:p w:rsidR="00F3213E" w:rsidRDefault="002E11CE">
            <w:pPr>
              <w:spacing w:after="0" w:line="276" w:lineRule="auto"/>
              <w:ind w:left="720" w:firstLine="0"/>
              <w:jc w:val="left"/>
            </w:pPr>
            <w:r>
              <w:t xml:space="preserve">Now One Foot, Now The Other, </w:t>
            </w:r>
            <w:proofErr w:type="spellStart"/>
            <w:r>
              <w:t>Tomie</w:t>
            </w:r>
            <w:proofErr w:type="spellEnd"/>
            <w:r>
              <w:t xml:space="preserve"> </w:t>
            </w:r>
            <w:proofErr w:type="spellStart"/>
            <w:r>
              <w:t>dePaola</w:t>
            </w:r>
            <w:proofErr w:type="spellEnd"/>
            <w:r>
              <w:t xml:space="preserve"> Knots on a Counting Rope, Bill Martin Jr. The Giving Tree, </w:t>
            </w:r>
            <w:proofErr w:type="spellStart"/>
            <w:r>
              <w:t>Shel</w:t>
            </w:r>
            <w:proofErr w:type="spellEnd"/>
            <w:r>
              <w:t xml:space="preserve"> Silverstein </w:t>
            </w:r>
          </w:p>
        </w:tc>
      </w:tr>
      <w:tr w:rsidR="00F3213E">
        <w:trPr>
          <w:trHeight w:val="1393"/>
        </w:trPr>
        <w:tc>
          <w:tcPr>
            <w:tcW w:w="2180" w:type="dxa"/>
            <w:tcBorders>
              <w:top w:val="nil"/>
              <w:left w:val="nil"/>
              <w:bottom w:val="nil"/>
              <w:right w:val="nil"/>
            </w:tcBorders>
          </w:tcPr>
          <w:p w:rsidR="00F3213E" w:rsidRDefault="002E11CE">
            <w:pPr>
              <w:spacing w:after="884"/>
              <w:ind w:left="20" w:firstLine="0"/>
              <w:jc w:val="left"/>
            </w:pPr>
            <w:r>
              <w:rPr>
                <w:b/>
              </w:rPr>
              <w:t xml:space="preserve">Third Grade:  </w:t>
            </w:r>
          </w:p>
          <w:p w:rsidR="00F3213E" w:rsidRDefault="002E11CE">
            <w:pPr>
              <w:spacing w:after="0" w:line="276" w:lineRule="auto"/>
              <w:ind w:left="20" w:firstLine="0"/>
              <w:jc w:val="left"/>
            </w:pPr>
            <w:r>
              <w:t xml:space="preserve"> </w:t>
            </w:r>
          </w:p>
        </w:tc>
        <w:tc>
          <w:tcPr>
            <w:tcW w:w="5160" w:type="dxa"/>
            <w:tcBorders>
              <w:top w:val="nil"/>
              <w:left w:val="nil"/>
              <w:bottom w:val="nil"/>
              <w:right w:val="nil"/>
            </w:tcBorders>
          </w:tcPr>
          <w:p w:rsidR="00F3213E" w:rsidRDefault="002E11CE">
            <w:pPr>
              <w:spacing w:after="48"/>
              <w:ind w:left="0" w:firstLine="0"/>
              <w:jc w:val="left"/>
            </w:pPr>
            <w:r>
              <w:t xml:space="preserve">Angel Child, Dragon Child, Michele Maria </w:t>
            </w:r>
            <w:proofErr w:type="spellStart"/>
            <w:r>
              <w:t>Surat</w:t>
            </w:r>
            <w:proofErr w:type="spellEnd"/>
            <w:r>
              <w:t xml:space="preserve"> </w:t>
            </w:r>
          </w:p>
          <w:p w:rsidR="00F3213E" w:rsidRDefault="002E11CE">
            <w:pPr>
              <w:spacing w:after="49"/>
              <w:ind w:left="720" w:firstLine="0"/>
              <w:jc w:val="left"/>
            </w:pPr>
            <w:r>
              <w:t xml:space="preserve">Horton Hears a Who! </w:t>
            </w:r>
            <w:proofErr w:type="spellStart"/>
            <w:r>
              <w:t>Dr</w:t>
            </w:r>
            <w:proofErr w:type="spellEnd"/>
            <w:r>
              <w:t xml:space="preserve"> Seuss </w:t>
            </w:r>
          </w:p>
          <w:p w:rsidR="00F3213E" w:rsidRDefault="002E11CE">
            <w:pPr>
              <w:spacing w:after="48"/>
              <w:ind w:left="720" w:firstLine="0"/>
              <w:jc w:val="left"/>
            </w:pPr>
            <w:r>
              <w:t xml:space="preserve">Peach and Blue, Sarah </w:t>
            </w:r>
            <w:proofErr w:type="spellStart"/>
            <w:r>
              <w:t>Kilborne</w:t>
            </w:r>
            <w:proofErr w:type="spellEnd"/>
            <w:r>
              <w:t xml:space="preserve"> </w:t>
            </w:r>
          </w:p>
          <w:p w:rsidR="00F3213E" w:rsidRDefault="002E11CE">
            <w:pPr>
              <w:spacing w:after="0" w:line="276" w:lineRule="auto"/>
              <w:ind w:left="0" w:firstLine="0"/>
              <w:jc w:val="center"/>
            </w:pPr>
            <w:r>
              <w:t xml:space="preserve">Oliver Button is a Sissy, </w:t>
            </w:r>
            <w:proofErr w:type="spellStart"/>
            <w:r>
              <w:t>Tomie</w:t>
            </w:r>
            <w:proofErr w:type="spellEnd"/>
            <w:r>
              <w:t xml:space="preserve"> </w:t>
            </w:r>
            <w:proofErr w:type="spellStart"/>
            <w:r>
              <w:t>dePaola</w:t>
            </w:r>
            <w:proofErr w:type="spellEnd"/>
            <w:r>
              <w:t xml:space="preserve"> </w:t>
            </w:r>
          </w:p>
        </w:tc>
      </w:tr>
      <w:tr w:rsidR="00F3213E">
        <w:trPr>
          <w:trHeight w:val="1115"/>
        </w:trPr>
        <w:tc>
          <w:tcPr>
            <w:tcW w:w="2180" w:type="dxa"/>
            <w:tcBorders>
              <w:top w:val="nil"/>
              <w:left w:val="nil"/>
              <w:bottom w:val="nil"/>
              <w:right w:val="nil"/>
            </w:tcBorders>
          </w:tcPr>
          <w:p w:rsidR="00F3213E" w:rsidRDefault="002E11CE">
            <w:pPr>
              <w:spacing w:after="606"/>
              <w:ind w:left="20" w:firstLine="0"/>
              <w:jc w:val="left"/>
            </w:pPr>
            <w:r>
              <w:rPr>
                <w:b/>
              </w:rPr>
              <w:t xml:space="preserve">Fourth Grade:  </w:t>
            </w:r>
          </w:p>
          <w:p w:rsidR="00F3213E" w:rsidRDefault="002E11CE">
            <w:pPr>
              <w:spacing w:after="0" w:line="276" w:lineRule="auto"/>
              <w:ind w:left="20" w:firstLine="0"/>
              <w:jc w:val="left"/>
            </w:pPr>
            <w:r>
              <w:t xml:space="preserve"> </w:t>
            </w:r>
          </w:p>
        </w:tc>
        <w:tc>
          <w:tcPr>
            <w:tcW w:w="5160" w:type="dxa"/>
            <w:tcBorders>
              <w:top w:val="nil"/>
              <w:left w:val="nil"/>
              <w:bottom w:val="nil"/>
              <w:right w:val="nil"/>
            </w:tcBorders>
          </w:tcPr>
          <w:p w:rsidR="00F3213E" w:rsidRDefault="002E11CE">
            <w:pPr>
              <w:spacing w:after="49"/>
              <w:ind w:left="0" w:firstLine="0"/>
              <w:jc w:val="left"/>
            </w:pPr>
            <w:r>
              <w:t xml:space="preserve">Ferdinand, Munro Leaf </w:t>
            </w:r>
          </w:p>
          <w:p w:rsidR="00F3213E" w:rsidRDefault="002E11CE">
            <w:pPr>
              <w:spacing w:after="48"/>
              <w:ind w:left="720" w:firstLine="0"/>
              <w:jc w:val="left"/>
            </w:pPr>
            <w:proofErr w:type="spellStart"/>
            <w:r>
              <w:t>Mufaro's</w:t>
            </w:r>
            <w:proofErr w:type="spellEnd"/>
            <w:r>
              <w:t xml:space="preserve"> Beautiful Daughters, John Steptoe </w:t>
            </w:r>
          </w:p>
          <w:p w:rsidR="00F3213E" w:rsidRDefault="002E11CE">
            <w:pPr>
              <w:spacing w:after="0" w:line="276" w:lineRule="auto"/>
              <w:ind w:left="720" w:firstLine="0"/>
              <w:jc w:val="left"/>
            </w:pPr>
            <w:r>
              <w:t xml:space="preserve">More Random Acts of Kindness, </w:t>
            </w:r>
            <w:proofErr w:type="spellStart"/>
            <w:r>
              <w:t>Conari</w:t>
            </w:r>
            <w:proofErr w:type="spellEnd"/>
            <w:r>
              <w:t xml:space="preserve"> Press </w:t>
            </w:r>
          </w:p>
        </w:tc>
      </w:tr>
      <w:tr w:rsidR="00F3213E">
        <w:trPr>
          <w:trHeight w:val="249"/>
        </w:trPr>
        <w:tc>
          <w:tcPr>
            <w:tcW w:w="2180" w:type="dxa"/>
            <w:tcBorders>
              <w:top w:val="nil"/>
              <w:left w:val="nil"/>
              <w:bottom w:val="nil"/>
              <w:right w:val="nil"/>
            </w:tcBorders>
          </w:tcPr>
          <w:p w:rsidR="00F3213E" w:rsidRDefault="002E11CE">
            <w:pPr>
              <w:spacing w:after="0" w:line="276" w:lineRule="auto"/>
              <w:ind w:left="20" w:firstLine="0"/>
              <w:jc w:val="left"/>
            </w:pPr>
            <w:r>
              <w:rPr>
                <w:b/>
              </w:rPr>
              <w:t xml:space="preserve">Fifth Grade:  </w:t>
            </w:r>
          </w:p>
        </w:tc>
        <w:tc>
          <w:tcPr>
            <w:tcW w:w="5160" w:type="dxa"/>
            <w:tcBorders>
              <w:top w:val="nil"/>
              <w:left w:val="nil"/>
              <w:bottom w:val="nil"/>
              <w:right w:val="nil"/>
            </w:tcBorders>
          </w:tcPr>
          <w:p w:rsidR="00F3213E" w:rsidRDefault="002E11CE">
            <w:pPr>
              <w:spacing w:after="0" w:line="276" w:lineRule="auto"/>
              <w:ind w:left="0" w:firstLine="0"/>
              <w:jc w:val="left"/>
            </w:pPr>
            <w:r>
              <w:t xml:space="preserve">The Rough-faced Girl, </w:t>
            </w:r>
            <w:proofErr w:type="spellStart"/>
            <w:r>
              <w:t>Rafe</w:t>
            </w:r>
            <w:proofErr w:type="spellEnd"/>
            <w:r>
              <w:t xml:space="preserve"> Martin </w:t>
            </w:r>
          </w:p>
        </w:tc>
      </w:tr>
    </w:tbl>
    <w:p w:rsidR="00F3213E" w:rsidRDefault="002E11CE">
      <w:pPr>
        <w:spacing w:after="48"/>
        <w:ind w:left="0" w:right="3622" w:firstLine="0"/>
        <w:jc w:val="right"/>
      </w:pPr>
      <w:r>
        <w:t xml:space="preserve">Through Grandpa's Eyes, Patricia </w:t>
      </w:r>
      <w:proofErr w:type="spellStart"/>
      <w:r>
        <w:t>MacLachlan</w:t>
      </w:r>
      <w:proofErr w:type="spellEnd"/>
      <w:r>
        <w:t xml:space="preserve">  </w:t>
      </w:r>
    </w:p>
    <w:p w:rsidR="00F3213E" w:rsidRDefault="002E11CE">
      <w:pPr>
        <w:spacing w:after="0"/>
        <w:ind w:left="0" w:firstLine="0"/>
        <w:jc w:val="center"/>
      </w:pPr>
      <w:r>
        <w:t xml:space="preserve">Pink and Say, </w:t>
      </w:r>
      <w:proofErr w:type="spellStart"/>
      <w:r>
        <w:t>Patrica</w:t>
      </w:r>
      <w:proofErr w:type="spellEnd"/>
      <w:r>
        <w:t xml:space="preserve"> </w:t>
      </w:r>
      <w:proofErr w:type="spellStart"/>
      <w:r>
        <w:t>Polacco</w:t>
      </w:r>
      <w:proofErr w:type="spellEnd"/>
      <w:r>
        <w:t xml:space="preserve"> </w:t>
      </w: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p w:rsidR="002E11CE" w:rsidRDefault="002E11CE">
      <w:pPr>
        <w:spacing w:after="0"/>
        <w:ind w:left="0" w:firstLine="0"/>
        <w:jc w:val="center"/>
      </w:pPr>
    </w:p>
    <w:sectPr w:rsidR="002E11CE">
      <w:pgSz w:w="12240" w:h="15840"/>
      <w:pgMar w:top="779" w:right="661" w:bottom="8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725"/>
    <w:multiLevelType w:val="hybridMultilevel"/>
    <w:tmpl w:val="AB7A1BE6"/>
    <w:lvl w:ilvl="0" w:tplc="90626804">
      <w:start w:val="1"/>
      <w:numFmt w:val="decimal"/>
      <w:lvlText w:val="%1."/>
      <w:lvlJc w:val="left"/>
      <w:pPr>
        <w:ind w:left="74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1" w:tplc="EB62C684">
      <w:start w:val="1"/>
      <w:numFmt w:val="lowerLetter"/>
      <w:lvlText w:val="%2"/>
      <w:lvlJc w:val="left"/>
      <w:pPr>
        <w:ind w:left="146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2" w:tplc="4CF0E990">
      <w:start w:val="1"/>
      <w:numFmt w:val="lowerRoman"/>
      <w:lvlText w:val="%3"/>
      <w:lvlJc w:val="left"/>
      <w:pPr>
        <w:ind w:left="218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3" w:tplc="FAF299AC">
      <w:start w:val="1"/>
      <w:numFmt w:val="decimal"/>
      <w:lvlText w:val="%4"/>
      <w:lvlJc w:val="left"/>
      <w:pPr>
        <w:ind w:left="290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4" w:tplc="F85EBD0C">
      <w:start w:val="1"/>
      <w:numFmt w:val="lowerLetter"/>
      <w:lvlText w:val="%5"/>
      <w:lvlJc w:val="left"/>
      <w:pPr>
        <w:ind w:left="362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5" w:tplc="054A3554">
      <w:start w:val="1"/>
      <w:numFmt w:val="lowerRoman"/>
      <w:lvlText w:val="%6"/>
      <w:lvlJc w:val="left"/>
      <w:pPr>
        <w:ind w:left="434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6" w:tplc="61821A92">
      <w:start w:val="1"/>
      <w:numFmt w:val="decimal"/>
      <w:lvlText w:val="%7"/>
      <w:lvlJc w:val="left"/>
      <w:pPr>
        <w:ind w:left="506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7" w:tplc="99FE487C">
      <w:start w:val="1"/>
      <w:numFmt w:val="lowerLetter"/>
      <w:lvlText w:val="%8"/>
      <w:lvlJc w:val="left"/>
      <w:pPr>
        <w:ind w:left="578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8" w:tplc="0B0C0730">
      <w:start w:val="1"/>
      <w:numFmt w:val="lowerRoman"/>
      <w:lvlText w:val="%9"/>
      <w:lvlJc w:val="left"/>
      <w:pPr>
        <w:ind w:left="650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abstractNum>
  <w:abstractNum w:abstractNumId="1">
    <w:nsid w:val="0DF51F4A"/>
    <w:multiLevelType w:val="hybridMultilevel"/>
    <w:tmpl w:val="0CDE1D4E"/>
    <w:lvl w:ilvl="0" w:tplc="B7ACC626">
      <w:start w:val="1"/>
      <w:numFmt w:val="decimal"/>
      <w:lvlText w:val="%1."/>
      <w:lvlJc w:val="left"/>
      <w:pPr>
        <w:ind w:left="74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1" w:tplc="42AC3482">
      <w:start w:val="1"/>
      <w:numFmt w:val="lowerLetter"/>
      <w:lvlText w:val="%2"/>
      <w:lvlJc w:val="left"/>
      <w:pPr>
        <w:ind w:left="146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2" w:tplc="D1C8698C">
      <w:start w:val="1"/>
      <w:numFmt w:val="lowerRoman"/>
      <w:lvlText w:val="%3"/>
      <w:lvlJc w:val="left"/>
      <w:pPr>
        <w:ind w:left="218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3" w:tplc="8E6EB02C">
      <w:start w:val="1"/>
      <w:numFmt w:val="decimal"/>
      <w:lvlText w:val="%4"/>
      <w:lvlJc w:val="left"/>
      <w:pPr>
        <w:ind w:left="290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4" w:tplc="1670240C">
      <w:start w:val="1"/>
      <w:numFmt w:val="lowerLetter"/>
      <w:lvlText w:val="%5"/>
      <w:lvlJc w:val="left"/>
      <w:pPr>
        <w:ind w:left="362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5" w:tplc="427864F4">
      <w:start w:val="1"/>
      <w:numFmt w:val="lowerRoman"/>
      <w:lvlText w:val="%6"/>
      <w:lvlJc w:val="left"/>
      <w:pPr>
        <w:ind w:left="434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6" w:tplc="4E00BD34">
      <w:start w:val="1"/>
      <w:numFmt w:val="decimal"/>
      <w:lvlText w:val="%7"/>
      <w:lvlJc w:val="left"/>
      <w:pPr>
        <w:ind w:left="506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7" w:tplc="ED58C942">
      <w:start w:val="1"/>
      <w:numFmt w:val="lowerLetter"/>
      <w:lvlText w:val="%8"/>
      <w:lvlJc w:val="left"/>
      <w:pPr>
        <w:ind w:left="578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8" w:tplc="932A579C">
      <w:start w:val="1"/>
      <w:numFmt w:val="lowerRoman"/>
      <w:lvlText w:val="%9"/>
      <w:lvlJc w:val="left"/>
      <w:pPr>
        <w:ind w:left="650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abstractNum>
  <w:abstractNum w:abstractNumId="2">
    <w:nsid w:val="2DD21767"/>
    <w:multiLevelType w:val="hybridMultilevel"/>
    <w:tmpl w:val="0994B8B2"/>
    <w:lvl w:ilvl="0" w:tplc="F27AE48C">
      <w:start w:val="1"/>
      <w:numFmt w:val="decimal"/>
      <w:lvlText w:val="%1."/>
      <w:lvlJc w:val="left"/>
      <w:pPr>
        <w:ind w:left="74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1" w:tplc="5184C36E">
      <w:start w:val="1"/>
      <w:numFmt w:val="lowerLetter"/>
      <w:lvlText w:val="%2"/>
      <w:lvlJc w:val="left"/>
      <w:pPr>
        <w:ind w:left="146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2" w:tplc="03927306">
      <w:start w:val="1"/>
      <w:numFmt w:val="lowerRoman"/>
      <w:lvlText w:val="%3"/>
      <w:lvlJc w:val="left"/>
      <w:pPr>
        <w:ind w:left="218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3" w:tplc="24EE0A74">
      <w:start w:val="1"/>
      <w:numFmt w:val="decimal"/>
      <w:lvlText w:val="%4"/>
      <w:lvlJc w:val="left"/>
      <w:pPr>
        <w:ind w:left="290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4" w:tplc="642C7312">
      <w:start w:val="1"/>
      <w:numFmt w:val="lowerLetter"/>
      <w:lvlText w:val="%5"/>
      <w:lvlJc w:val="left"/>
      <w:pPr>
        <w:ind w:left="362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5" w:tplc="05E20262">
      <w:start w:val="1"/>
      <w:numFmt w:val="lowerRoman"/>
      <w:lvlText w:val="%6"/>
      <w:lvlJc w:val="left"/>
      <w:pPr>
        <w:ind w:left="434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6" w:tplc="AE98717C">
      <w:start w:val="1"/>
      <w:numFmt w:val="decimal"/>
      <w:lvlText w:val="%7"/>
      <w:lvlJc w:val="left"/>
      <w:pPr>
        <w:ind w:left="506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7" w:tplc="16122038">
      <w:start w:val="1"/>
      <w:numFmt w:val="lowerLetter"/>
      <w:lvlText w:val="%8"/>
      <w:lvlJc w:val="left"/>
      <w:pPr>
        <w:ind w:left="578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lvl w:ilvl="8" w:tplc="8D3229F0">
      <w:start w:val="1"/>
      <w:numFmt w:val="lowerRoman"/>
      <w:lvlText w:val="%9"/>
      <w:lvlJc w:val="left"/>
      <w:pPr>
        <w:ind w:left="6500"/>
      </w:pPr>
      <w:rPr>
        <w:rFonts w:ascii="Comic Sans MS" w:eastAsia="Comic Sans MS" w:hAnsi="Comic Sans MS" w:cs="Comic Sans MS"/>
        <w:b w:val="0"/>
        <w:i w:val="0"/>
        <w:strike w:val="0"/>
        <w:dstrike w:val="0"/>
        <w:color w:val="000000"/>
        <w:sz w:val="20"/>
        <w:u w:val="none" w:color="000000"/>
        <w:bdr w:val="none" w:sz="0" w:space="0" w:color="auto"/>
        <w:shd w:val="clear" w:color="auto" w:fill="auto"/>
        <w:vertAlign w:val="baseline"/>
      </w:rPr>
    </w:lvl>
  </w:abstractNum>
  <w:abstractNum w:abstractNumId="3">
    <w:nsid w:val="42C532C0"/>
    <w:multiLevelType w:val="hybridMultilevel"/>
    <w:tmpl w:val="66DC85BA"/>
    <w:lvl w:ilvl="0" w:tplc="D0585B66">
      <w:start w:val="1"/>
      <w:numFmt w:val="decimal"/>
      <w:lvlText w:val="%1."/>
      <w:lvlJc w:val="left"/>
      <w:pPr>
        <w:ind w:left="38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1" w:tplc="C94851DC">
      <w:start w:val="1"/>
      <w:numFmt w:val="lowerLetter"/>
      <w:lvlText w:val="%2"/>
      <w:lvlJc w:val="left"/>
      <w:pPr>
        <w:ind w:left="146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2" w:tplc="C5C21E0A">
      <w:start w:val="1"/>
      <w:numFmt w:val="lowerRoman"/>
      <w:lvlText w:val="%3"/>
      <w:lvlJc w:val="left"/>
      <w:pPr>
        <w:ind w:left="218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3" w:tplc="CBF03980">
      <w:start w:val="1"/>
      <w:numFmt w:val="decimal"/>
      <w:lvlText w:val="%4"/>
      <w:lvlJc w:val="left"/>
      <w:pPr>
        <w:ind w:left="290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4" w:tplc="6526E7A8">
      <w:start w:val="1"/>
      <w:numFmt w:val="lowerLetter"/>
      <w:lvlText w:val="%5"/>
      <w:lvlJc w:val="left"/>
      <w:pPr>
        <w:ind w:left="362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5" w:tplc="D1D0C12E">
      <w:start w:val="1"/>
      <w:numFmt w:val="lowerRoman"/>
      <w:lvlText w:val="%6"/>
      <w:lvlJc w:val="left"/>
      <w:pPr>
        <w:ind w:left="434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6" w:tplc="A2227B70">
      <w:start w:val="1"/>
      <w:numFmt w:val="decimal"/>
      <w:lvlText w:val="%7"/>
      <w:lvlJc w:val="left"/>
      <w:pPr>
        <w:ind w:left="506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7" w:tplc="EB3842FE">
      <w:start w:val="1"/>
      <w:numFmt w:val="lowerLetter"/>
      <w:lvlText w:val="%8"/>
      <w:lvlJc w:val="left"/>
      <w:pPr>
        <w:ind w:left="578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lvl w:ilvl="8" w:tplc="59DCAAE8">
      <w:start w:val="1"/>
      <w:numFmt w:val="lowerRoman"/>
      <w:lvlText w:val="%9"/>
      <w:lvlJc w:val="left"/>
      <w:pPr>
        <w:ind w:left="6500"/>
      </w:pPr>
      <w:rPr>
        <w:rFonts w:ascii="Comic Sans MS" w:eastAsia="Comic Sans MS" w:hAnsi="Comic Sans MS" w:cs="Comic Sans MS"/>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3E"/>
    <w:rsid w:val="002E11CE"/>
    <w:rsid w:val="00F3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C3AFE-3E12-45A3-8F71-7EE6711C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line="240" w:lineRule="auto"/>
      <w:ind w:left="5" w:firstLine="10"/>
      <w:jc w:val="both"/>
    </w:pPr>
    <w:rPr>
      <w:rFonts w:ascii="Comic Sans MS" w:eastAsia="Comic Sans MS" w:hAnsi="Comic Sans MS" w:cs="Comic Sans MS"/>
      <w:color w:val="000000"/>
      <w:sz w:val="20"/>
    </w:rPr>
  </w:style>
  <w:style w:type="paragraph" w:styleId="Heading1">
    <w:name w:val="heading 1"/>
    <w:next w:val="Normal"/>
    <w:link w:val="Heading1Char"/>
    <w:uiPriority w:val="9"/>
    <w:unhideWhenUsed/>
    <w:qFormat/>
    <w:pPr>
      <w:keepNext/>
      <w:keepLines/>
      <w:spacing w:after="48" w:line="240" w:lineRule="auto"/>
      <w:ind w:left="10" w:right="-15" w:hanging="10"/>
      <w:jc w:val="center"/>
      <w:outlineLvl w:val="0"/>
    </w:pPr>
    <w:rPr>
      <w:rFonts w:ascii="Comic Sans MS" w:eastAsia="Comic Sans MS" w:hAnsi="Comic Sans MS" w:cs="Comic Sans MS"/>
      <w:b/>
      <w:color w:val="000000"/>
      <w:sz w:val="24"/>
    </w:rPr>
  </w:style>
  <w:style w:type="paragraph" w:styleId="Heading2">
    <w:name w:val="heading 2"/>
    <w:next w:val="Normal"/>
    <w:link w:val="Heading2Char"/>
    <w:uiPriority w:val="9"/>
    <w:unhideWhenUsed/>
    <w:qFormat/>
    <w:pPr>
      <w:keepNext/>
      <w:keepLines/>
      <w:spacing w:after="48" w:line="240" w:lineRule="auto"/>
      <w:ind w:left="355" w:right="-15" w:hanging="10"/>
      <w:outlineLvl w:val="1"/>
    </w:pPr>
    <w:rPr>
      <w:rFonts w:ascii="Comic Sans MS" w:eastAsia="Comic Sans MS" w:hAnsi="Comic Sans MS" w:cs="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0"/>
    </w:rPr>
  </w:style>
  <w:style w:type="character" w:customStyle="1" w:styleId="Heading1Char">
    <w:name w:val="Heading 1 Char"/>
    <w:link w:val="Heading1"/>
    <w:rPr>
      <w:rFonts w:ascii="Comic Sans MS" w:eastAsia="Comic Sans MS" w:hAnsi="Comic Sans MS" w:cs="Comic Sans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Document in Microsoft Internet Explorer</vt:lpstr>
    </vt:vector>
  </TitlesOfParts>
  <Company>Microsoft</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in Microsoft Internet Explorer</dc:title>
  <dc:subject/>
  <dc:creator>4507netadm</dc:creator>
  <cp:keywords/>
  <cp:lastModifiedBy>Karas, Grace</cp:lastModifiedBy>
  <cp:revision>2</cp:revision>
  <dcterms:created xsi:type="dcterms:W3CDTF">2017-06-07T16:19:00Z</dcterms:created>
  <dcterms:modified xsi:type="dcterms:W3CDTF">2017-06-07T16:19:00Z</dcterms:modified>
</cp:coreProperties>
</file>